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170D1" w14:textId="41DEAB63" w:rsidR="009C3B55" w:rsidRDefault="009C3B55" w:rsidP="00E649A0">
      <w:pPr>
        <w:jc w:val="center"/>
      </w:pPr>
    </w:p>
    <w:p w14:paraId="1661CE6F" w14:textId="41392728" w:rsidR="00E649A0" w:rsidRDefault="00E649A0" w:rsidP="00E649A0">
      <w:pPr>
        <w:jc w:val="center"/>
      </w:pPr>
    </w:p>
    <w:p w14:paraId="489FF12A" w14:textId="3AF3A49C" w:rsidR="00E649A0" w:rsidRPr="00E649A0" w:rsidRDefault="00E649A0" w:rsidP="00E649A0">
      <w:pPr>
        <w:jc w:val="center"/>
        <w:rPr>
          <w:b/>
          <w:bCs/>
        </w:rPr>
      </w:pPr>
    </w:p>
    <w:p w14:paraId="2FFED209" w14:textId="0B1CD299" w:rsidR="00E649A0" w:rsidRPr="00E649A0" w:rsidRDefault="00531BFE" w:rsidP="00E649A0">
      <w:pPr>
        <w:jc w:val="center"/>
        <w:rPr>
          <w:b/>
          <w:bCs/>
        </w:rPr>
      </w:pPr>
      <w:r w:rsidRPr="00E649A0">
        <w:rPr>
          <w:b/>
          <w:bCs/>
        </w:rPr>
        <w:t>Treatment Of Acute Conditions</w:t>
      </w:r>
    </w:p>
    <w:p w14:paraId="1FD7E431" w14:textId="3859E8B8" w:rsidR="00E649A0" w:rsidRDefault="00E649A0" w:rsidP="00E649A0">
      <w:pPr>
        <w:jc w:val="center"/>
      </w:pPr>
    </w:p>
    <w:p w14:paraId="6C41A82B" w14:textId="0C22E667" w:rsidR="00E649A0" w:rsidRDefault="00531BFE" w:rsidP="00E649A0">
      <w:pPr>
        <w:jc w:val="center"/>
      </w:pPr>
      <w:r>
        <w:t>Name</w:t>
      </w:r>
    </w:p>
    <w:p w14:paraId="300E5AE9" w14:textId="27E85DF6" w:rsidR="00E649A0" w:rsidRDefault="00531BFE" w:rsidP="00E649A0">
      <w:pPr>
        <w:jc w:val="center"/>
      </w:pPr>
      <w:r>
        <w:t>Affiliation</w:t>
      </w:r>
    </w:p>
    <w:p w14:paraId="363669E3" w14:textId="7EE00ADD" w:rsidR="00E649A0" w:rsidRDefault="00531BFE" w:rsidP="00E649A0">
      <w:pPr>
        <w:jc w:val="center"/>
      </w:pPr>
      <w:r>
        <w:t xml:space="preserve">Date </w:t>
      </w:r>
    </w:p>
    <w:p w14:paraId="740DB9E4" w14:textId="78CE003D" w:rsidR="00E649A0" w:rsidRDefault="00E649A0" w:rsidP="00E649A0">
      <w:pPr>
        <w:jc w:val="center"/>
      </w:pPr>
    </w:p>
    <w:p w14:paraId="11EC0C17" w14:textId="27987F6F" w:rsidR="00E649A0" w:rsidRDefault="00E649A0" w:rsidP="00E649A0">
      <w:pPr>
        <w:jc w:val="center"/>
      </w:pPr>
    </w:p>
    <w:p w14:paraId="205D9E31" w14:textId="428A819C" w:rsidR="00E649A0" w:rsidRDefault="00E649A0" w:rsidP="00E649A0">
      <w:pPr>
        <w:jc w:val="center"/>
      </w:pPr>
    </w:p>
    <w:p w14:paraId="569B2645" w14:textId="191814CA" w:rsidR="00E649A0" w:rsidRDefault="00E649A0" w:rsidP="00E649A0">
      <w:pPr>
        <w:jc w:val="center"/>
      </w:pPr>
    </w:p>
    <w:p w14:paraId="4BE23631" w14:textId="4045C11B" w:rsidR="00E649A0" w:rsidRDefault="00E649A0" w:rsidP="00E649A0">
      <w:pPr>
        <w:jc w:val="center"/>
      </w:pPr>
    </w:p>
    <w:p w14:paraId="4F0DF157" w14:textId="64F069D9" w:rsidR="00E649A0" w:rsidRDefault="00E649A0" w:rsidP="00E649A0">
      <w:pPr>
        <w:jc w:val="center"/>
      </w:pPr>
    </w:p>
    <w:p w14:paraId="7619A277" w14:textId="507A9A01" w:rsidR="00E649A0" w:rsidRDefault="00E649A0" w:rsidP="00E649A0">
      <w:pPr>
        <w:jc w:val="center"/>
      </w:pPr>
    </w:p>
    <w:p w14:paraId="0A72EC10" w14:textId="75D6D12A" w:rsidR="00E649A0" w:rsidRDefault="00E649A0" w:rsidP="00E649A0">
      <w:pPr>
        <w:jc w:val="center"/>
      </w:pPr>
    </w:p>
    <w:p w14:paraId="4D2330AB" w14:textId="5A0EE610" w:rsidR="00E649A0" w:rsidRDefault="00E649A0" w:rsidP="00E649A0">
      <w:pPr>
        <w:jc w:val="center"/>
      </w:pPr>
    </w:p>
    <w:p w14:paraId="089CDAC5" w14:textId="04815AB6" w:rsidR="00E649A0" w:rsidRDefault="00E649A0" w:rsidP="00E649A0">
      <w:pPr>
        <w:jc w:val="center"/>
      </w:pPr>
    </w:p>
    <w:p w14:paraId="17B78B59" w14:textId="77777777" w:rsidR="00E649A0" w:rsidRPr="00E649A0" w:rsidRDefault="00531BFE" w:rsidP="00E649A0">
      <w:pPr>
        <w:jc w:val="center"/>
        <w:rPr>
          <w:b/>
          <w:bCs/>
        </w:rPr>
      </w:pPr>
      <w:r w:rsidRPr="00E649A0">
        <w:rPr>
          <w:b/>
          <w:bCs/>
        </w:rPr>
        <w:t>Treatment Of Acute Conditions</w:t>
      </w:r>
    </w:p>
    <w:p w14:paraId="7181B2DC" w14:textId="396451EE" w:rsidR="00E649A0" w:rsidRDefault="00531BFE" w:rsidP="00E649A0">
      <w:pPr>
        <w:ind w:left="0"/>
      </w:pPr>
      <w:r>
        <w:lastRenderedPageBreak/>
        <w:tab/>
      </w:r>
      <w:r w:rsidR="0082146E">
        <w:t xml:space="preserve">Individuals from distinct cultures have unique </w:t>
      </w:r>
      <w:r w:rsidR="00AC0BD0">
        <w:t>beliefs, practices</w:t>
      </w:r>
      <w:r w:rsidR="0082146E">
        <w:t xml:space="preserve">, and </w:t>
      </w:r>
      <w:r w:rsidR="00AC0BD0">
        <w:t>values. These</w:t>
      </w:r>
      <w:r w:rsidR="0082146E">
        <w:t xml:space="preserve"> distinctions make it problematic to offer health care that billets each </w:t>
      </w:r>
      <w:r w:rsidR="00AC0BD0">
        <w:t>individual. Some</w:t>
      </w:r>
      <w:r w:rsidR="0082146E">
        <w:t xml:space="preserve"> members of the </w:t>
      </w:r>
      <w:r w:rsidR="00AC0BD0">
        <w:t>religious</w:t>
      </w:r>
      <w:r w:rsidR="0082146E">
        <w:t xml:space="preserve"> group uniquely respond to illness and pain. At the same time, some do not believe in specific types of treatments. One of the </w:t>
      </w:r>
      <w:r w:rsidR="006157B6">
        <w:t>culturally sensitive</w:t>
      </w:r>
      <w:r w:rsidR="0082146E">
        <w:t xml:space="preserve"> elements include</w:t>
      </w:r>
      <w:r w:rsidR="006157B6">
        <w:t>s</w:t>
      </w:r>
      <w:r w:rsidR="0082146E">
        <w:t xml:space="preserve"> religious and faith </w:t>
      </w:r>
      <w:r w:rsidR="00AC0BD0">
        <w:t>beliefs. Specific</w:t>
      </w:r>
      <w:r w:rsidR="0082146E">
        <w:t xml:space="preserve"> religious groups might refuse </w:t>
      </w:r>
      <w:r w:rsidR="00AC0BD0">
        <w:t>surgeries, blood</w:t>
      </w:r>
      <w:r w:rsidR="0082146E">
        <w:t xml:space="preserve"> </w:t>
      </w:r>
      <w:r w:rsidR="00AC0BD0">
        <w:t>transfusions</w:t>
      </w:r>
      <w:r w:rsidR="0082146E">
        <w:t xml:space="preserve">, and </w:t>
      </w:r>
      <w:r w:rsidR="006157B6">
        <w:t>prescription</w:t>
      </w:r>
      <w:r w:rsidR="0082146E">
        <w:t xml:space="preserve"> medications, or other critical life-saving treatments due to their beliefs. Medical </w:t>
      </w:r>
      <w:r w:rsidR="00AC0BD0">
        <w:t>professions</w:t>
      </w:r>
      <w:r w:rsidR="0082146E">
        <w:t xml:space="preserve"> struggle to understand these beliefs and disagree with the client's decision to decline particular </w:t>
      </w:r>
      <w:r w:rsidR="00AC0BD0">
        <w:t>treatment. Therefore,</w:t>
      </w:r>
      <w:r w:rsidR="0082146E">
        <w:t xml:space="preserve"> developing sensitivity to various religious beliefs is crucial.</w:t>
      </w:r>
    </w:p>
    <w:p w14:paraId="72EDF6ED" w14:textId="28BC9F0C" w:rsidR="00AC0BD0" w:rsidRDefault="00531BFE" w:rsidP="00E649A0">
      <w:pPr>
        <w:ind w:left="0"/>
      </w:pPr>
      <w:r>
        <w:tab/>
      </w:r>
      <w:r w:rsidR="009A5444">
        <w:t>Patients with chronic illness drive almost three</w:t>
      </w:r>
      <w:r>
        <w:t>-quarters</w:t>
      </w:r>
      <w:r w:rsidR="009A5444">
        <w:t xml:space="preserve"> of healthcare spending </w:t>
      </w:r>
      <w:r>
        <w:t>countrywide; however</w:t>
      </w:r>
      <w:r w:rsidR="009A5444">
        <w:t xml:space="preserve">, </w:t>
      </w:r>
      <w:r>
        <w:t>marketing</w:t>
      </w:r>
      <w:r w:rsidR="009A5444">
        <w:t xml:space="preserve"> to this segment demands cautious </w:t>
      </w:r>
      <w:r>
        <w:t>communication. Chronic</w:t>
      </w:r>
      <w:r w:rsidR="009A5444">
        <w:t xml:space="preserve"> illness is a disease that lasts more than three months and affects more than 30 percent of the adult population in </w:t>
      </w:r>
      <w:r>
        <w:t>America. About</w:t>
      </w:r>
      <w:r w:rsidR="009A5444">
        <w:t xml:space="preserve"> 35 million citizens are limited in their usual activities because of chronic c</w:t>
      </w:r>
      <w:r w:rsidR="009A5444" w:rsidRPr="002034C5">
        <w:rPr>
          <w:rFonts w:cs="Times New Roman"/>
          <w:szCs w:val="24"/>
        </w:rPr>
        <w:t xml:space="preserve">onditions, including cancer, mental </w:t>
      </w:r>
      <w:r w:rsidRPr="002034C5">
        <w:rPr>
          <w:rFonts w:cs="Times New Roman"/>
          <w:szCs w:val="24"/>
        </w:rPr>
        <w:t>illness, hypertension, diabetes</w:t>
      </w:r>
      <w:r w:rsidR="009A5444" w:rsidRPr="002034C5">
        <w:rPr>
          <w:rFonts w:cs="Times New Roman"/>
          <w:szCs w:val="24"/>
        </w:rPr>
        <w:t>, and chronic pain</w:t>
      </w:r>
      <w:r w:rsidRPr="002034C5">
        <w:rPr>
          <w:rFonts w:cs="Times New Roman"/>
          <w:szCs w:val="24"/>
        </w:rPr>
        <w:t>. Chronic</w:t>
      </w:r>
      <w:r w:rsidR="009A5444" w:rsidRPr="002034C5">
        <w:rPr>
          <w:rFonts w:cs="Times New Roman"/>
          <w:szCs w:val="24"/>
        </w:rPr>
        <w:t xml:space="preserve"> illness </w:t>
      </w:r>
      <w:r w:rsidRPr="002034C5">
        <w:rPr>
          <w:rFonts w:cs="Times New Roman"/>
          <w:szCs w:val="24"/>
        </w:rPr>
        <w:t>patients</w:t>
      </w:r>
      <w:r w:rsidR="009A5444" w:rsidRPr="002034C5">
        <w:rPr>
          <w:rFonts w:cs="Times New Roman"/>
          <w:szCs w:val="24"/>
        </w:rPr>
        <w:t xml:space="preserve"> tend to be loyal to a specific hospital or </w:t>
      </w:r>
      <w:r w:rsidRPr="002034C5">
        <w:rPr>
          <w:rFonts w:cs="Times New Roman"/>
          <w:szCs w:val="24"/>
        </w:rPr>
        <w:t>physician</w:t>
      </w:r>
      <w:r w:rsidR="009A5444" w:rsidRPr="002034C5">
        <w:rPr>
          <w:rFonts w:cs="Times New Roman"/>
          <w:szCs w:val="24"/>
        </w:rPr>
        <w:t xml:space="preserve">. They aim to continue their treatment journey with a provider who is well informed about their </w:t>
      </w:r>
      <w:r w:rsidRPr="002034C5">
        <w:rPr>
          <w:rFonts w:cs="Times New Roman"/>
          <w:szCs w:val="24"/>
        </w:rPr>
        <w:t>condition</w:t>
      </w:r>
      <w:r w:rsidR="002034C5" w:rsidRPr="002034C5">
        <w:rPr>
          <w:rFonts w:cs="Times New Roman"/>
          <w:szCs w:val="24"/>
        </w:rPr>
        <w:t xml:space="preserve"> </w:t>
      </w:r>
      <w:r w:rsidR="002034C5" w:rsidRPr="002034C5">
        <w:rPr>
          <w:rFonts w:cs="Times New Roman"/>
          <w:szCs w:val="24"/>
          <w:shd w:val="clear" w:color="auto" w:fill="FFFFFF"/>
        </w:rPr>
        <w:t>(Berkowitz, 2016)</w:t>
      </w:r>
      <w:r w:rsidRPr="002034C5">
        <w:rPr>
          <w:rFonts w:cs="Times New Roman"/>
          <w:szCs w:val="24"/>
        </w:rPr>
        <w:t>.</w:t>
      </w:r>
      <w:r w:rsidRPr="002034C5">
        <w:t xml:space="preserve"> </w:t>
      </w:r>
    </w:p>
    <w:p w14:paraId="264FAFF2" w14:textId="799ACB5B" w:rsidR="00882E0C" w:rsidRDefault="00531BFE" w:rsidP="00AC0BD0">
      <w:pPr>
        <w:ind w:left="0" w:firstLine="720"/>
      </w:pPr>
      <w:r>
        <w:t>Another</w:t>
      </w:r>
      <w:r w:rsidR="009A5444">
        <w:t xml:space="preserve"> marketing element that is appropriate to such patients is </w:t>
      </w:r>
      <w:r w:rsidR="001337EC">
        <w:t xml:space="preserve">offering online </w:t>
      </w:r>
      <w:r>
        <w:t>assistance. The majority</w:t>
      </w:r>
      <w:r w:rsidR="001337EC">
        <w:t xml:space="preserve"> of such patients begin their healthcare journey on </w:t>
      </w:r>
      <w:r>
        <w:t>the internet. Search engines are essential for</w:t>
      </w:r>
      <w:r w:rsidR="001337EC">
        <w:t xml:space="preserve"> individuals with chronic illness for basic information about their different </w:t>
      </w:r>
      <w:r>
        <w:t>conditions, news</w:t>
      </w:r>
      <w:r w:rsidR="001337EC">
        <w:t xml:space="preserve"> about directories of specialist providers, and </w:t>
      </w:r>
      <w:r>
        <w:t xml:space="preserve">directories. </w:t>
      </w:r>
      <w:r w:rsidR="001337EC">
        <w:t xml:space="preserve">It is possible to reach patients looking for treatment </w:t>
      </w:r>
      <w:r>
        <w:t>data Using google geotargeting tools and long-tail keywords. Other culturally sensitive marketing elements include sex orientation, immigration experience, and ethnicity. Another crucial element in the marketing plan is language.</w:t>
      </w:r>
      <w:r w:rsidRPr="00882E0C">
        <w:t xml:space="preserve"> </w:t>
      </w:r>
      <w:r>
        <w:t xml:space="preserve">It is crucial to </w:t>
      </w:r>
      <w:r w:rsidRPr="002034C5">
        <w:rPr>
          <w:rFonts w:cs="Times New Roman"/>
          <w:szCs w:val="24"/>
        </w:rPr>
        <w:t xml:space="preserve">ensure that all the patient forms and marketing materials are printed in the first language of the </w:t>
      </w:r>
      <w:r w:rsidRPr="002034C5">
        <w:rPr>
          <w:rFonts w:cs="Times New Roman"/>
          <w:szCs w:val="24"/>
        </w:rPr>
        <w:lastRenderedPageBreak/>
        <w:t>patients who seek the services. Cultural values dictate what is unacceptable and acceptable in the community. Such aspects influence the marketing plan as group marketing works better in countries with collective group values while marketing focuses on individuals doing better in individualistic nations</w:t>
      </w:r>
      <w:r w:rsidR="002034C5" w:rsidRPr="002034C5">
        <w:rPr>
          <w:rFonts w:cs="Times New Roman"/>
          <w:szCs w:val="24"/>
        </w:rPr>
        <w:t xml:space="preserve"> </w:t>
      </w:r>
      <w:r w:rsidR="002034C5" w:rsidRPr="002034C5">
        <w:rPr>
          <w:rFonts w:cs="Times New Roman"/>
          <w:szCs w:val="24"/>
          <w:shd w:val="clear" w:color="auto" w:fill="FFFFFF"/>
        </w:rPr>
        <w:t>(</w:t>
      </w:r>
      <w:proofErr w:type="spellStart"/>
      <w:r w:rsidR="002034C5" w:rsidRPr="002034C5">
        <w:rPr>
          <w:rFonts w:cs="Times New Roman"/>
          <w:szCs w:val="24"/>
          <w:shd w:val="clear" w:color="auto" w:fill="FFFFFF"/>
        </w:rPr>
        <w:t>Uzun</w:t>
      </w:r>
      <w:proofErr w:type="spellEnd"/>
      <w:r w:rsidR="002034C5" w:rsidRPr="002034C5">
        <w:rPr>
          <w:rFonts w:cs="Times New Roman"/>
          <w:szCs w:val="24"/>
          <w:shd w:val="clear" w:color="auto" w:fill="FFFFFF"/>
        </w:rPr>
        <w:t xml:space="preserve"> &amp; </w:t>
      </w:r>
      <w:proofErr w:type="spellStart"/>
      <w:r w:rsidR="002034C5" w:rsidRPr="002034C5">
        <w:rPr>
          <w:rFonts w:cs="Times New Roman"/>
          <w:szCs w:val="24"/>
          <w:shd w:val="clear" w:color="auto" w:fill="FFFFFF"/>
        </w:rPr>
        <w:t>Sevinç</w:t>
      </w:r>
      <w:proofErr w:type="spellEnd"/>
      <w:r w:rsidR="002034C5" w:rsidRPr="002034C5">
        <w:rPr>
          <w:rFonts w:cs="Times New Roman"/>
          <w:szCs w:val="24"/>
          <w:shd w:val="clear" w:color="auto" w:fill="FFFFFF"/>
        </w:rPr>
        <w:t>, 2015)</w:t>
      </w:r>
      <w:r w:rsidRPr="002034C5">
        <w:rPr>
          <w:rFonts w:cs="Times New Roman"/>
          <w:szCs w:val="24"/>
        </w:rPr>
        <w:t>.</w:t>
      </w:r>
    </w:p>
    <w:p w14:paraId="5DCC1251" w14:textId="5A1D9EB2" w:rsidR="00882E0C" w:rsidRDefault="00882E0C" w:rsidP="00E649A0">
      <w:pPr>
        <w:ind w:left="0"/>
      </w:pPr>
    </w:p>
    <w:sectPr w:rsidR="00882E0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305A5" w14:textId="77777777" w:rsidR="00531BFE" w:rsidRDefault="00531BFE">
      <w:pPr>
        <w:spacing w:after="0" w:line="240" w:lineRule="auto"/>
      </w:pPr>
      <w:r>
        <w:separator/>
      </w:r>
    </w:p>
  </w:endnote>
  <w:endnote w:type="continuationSeparator" w:id="0">
    <w:p w14:paraId="0B8C9FFF" w14:textId="77777777" w:rsidR="00531BFE" w:rsidRDefault="00531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B6898" w14:textId="77777777" w:rsidR="00531BFE" w:rsidRDefault="00531BFE">
      <w:pPr>
        <w:spacing w:after="0" w:line="240" w:lineRule="auto"/>
      </w:pPr>
      <w:r>
        <w:separator/>
      </w:r>
    </w:p>
  </w:footnote>
  <w:footnote w:type="continuationSeparator" w:id="0">
    <w:p w14:paraId="4575B051" w14:textId="77777777" w:rsidR="00531BFE" w:rsidRDefault="00531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615011"/>
      <w:docPartObj>
        <w:docPartGallery w:val="Page Numbers (Top of Page)"/>
        <w:docPartUnique/>
      </w:docPartObj>
    </w:sdtPr>
    <w:sdtEndPr>
      <w:rPr>
        <w:noProof/>
      </w:rPr>
    </w:sdtEndPr>
    <w:sdtContent>
      <w:p w14:paraId="6BD18682" w14:textId="15270621" w:rsidR="00E649A0" w:rsidRDefault="00531BF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D7716EC" w14:textId="77777777" w:rsidR="00E649A0" w:rsidRDefault="00E649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A0"/>
    <w:rsid w:val="00123A99"/>
    <w:rsid w:val="001337EC"/>
    <w:rsid w:val="001C4CD1"/>
    <w:rsid w:val="001C63B8"/>
    <w:rsid w:val="002034C5"/>
    <w:rsid w:val="00264955"/>
    <w:rsid w:val="002853EC"/>
    <w:rsid w:val="00323F97"/>
    <w:rsid w:val="00531BFE"/>
    <w:rsid w:val="005B6B35"/>
    <w:rsid w:val="006157B6"/>
    <w:rsid w:val="007A3E1E"/>
    <w:rsid w:val="0082146E"/>
    <w:rsid w:val="00882E0C"/>
    <w:rsid w:val="008E2C11"/>
    <w:rsid w:val="009A5444"/>
    <w:rsid w:val="009C3B55"/>
    <w:rsid w:val="00AC0BD0"/>
    <w:rsid w:val="00B00F3D"/>
    <w:rsid w:val="00BE0B2F"/>
    <w:rsid w:val="00CA212C"/>
    <w:rsid w:val="00E6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F072"/>
  <w15:chartTrackingRefBased/>
  <w15:docId w15:val="{ACBD37D6-126D-475B-8724-91FF8AF4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9A0"/>
  </w:style>
  <w:style w:type="paragraph" w:styleId="Footer">
    <w:name w:val="footer"/>
    <w:basedOn w:val="Normal"/>
    <w:link w:val="FooterChar"/>
    <w:uiPriority w:val="99"/>
    <w:unhideWhenUsed/>
    <w:rsid w:val="00E64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2021-07-18T11:39:00Z</dcterms:created>
  <dcterms:modified xsi:type="dcterms:W3CDTF">2021-07-18T11:39:00Z</dcterms:modified>
</cp:coreProperties>
</file>